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CFD2B" w14:textId="77777777" w:rsidR="00A14D65" w:rsidRDefault="00087A4A" w:rsidP="00A14D65">
      <w:pPr>
        <w:jc w:val="center"/>
        <w:rPr>
          <w:rFonts w:cstheme="minorHAnsi"/>
          <w:b/>
          <w:bCs/>
          <w:sz w:val="28"/>
          <w:szCs w:val="28"/>
        </w:rPr>
      </w:pPr>
      <w:r w:rsidRPr="00A14D65">
        <w:rPr>
          <w:rFonts w:cstheme="minorHAnsi"/>
          <w:b/>
          <w:bCs/>
          <w:sz w:val="28"/>
          <w:szCs w:val="28"/>
        </w:rPr>
        <w:t xml:space="preserve">SZCZEGÓŁOWE WYMAGANIA EDUKACYJNE </w:t>
      </w:r>
    </w:p>
    <w:p w14:paraId="2BCD1028" w14:textId="77777777" w:rsidR="00A14D65" w:rsidRDefault="00087A4A" w:rsidP="00A14D65">
      <w:pPr>
        <w:jc w:val="center"/>
        <w:rPr>
          <w:rFonts w:cstheme="minorHAnsi"/>
          <w:b/>
          <w:bCs/>
          <w:sz w:val="28"/>
          <w:szCs w:val="28"/>
        </w:rPr>
      </w:pPr>
      <w:r w:rsidRPr="00A14D65">
        <w:rPr>
          <w:rFonts w:cstheme="minorHAnsi"/>
          <w:b/>
          <w:bCs/>
          <w:sz w:val="28"/>
          <w:szCs w:val="28"/>
        </w:rPr>
        <w:t>Z EDUKACJI ZDROWOTNEJ</w:t>
      </w:r>
      <w:r w:rsidR="00A14D65">
        <w:rPr>
          <w:rFonts w:cstheme="minorHAnsi"/>
          <w:b/>
          <w:bCs/>
          <w:sz w:val="28"/>
          <w:szCs w:val="28"/>
        </w:rPr>
        <w:t xml:space="preserve"> </w:t>
      </w:r>
      <w:r w:rsidRPr="00A14D65">
        <w:rPr>
          <w:rFonts w:cstheme="minorHAnsi"/>
          <w:b/>
          <w:bCs/>
          <w:sz w:val="28"/>
          <w:szCs w:val="28"/>
        </w:rPr>
        <w:t xml:space="preserve">KLASA VIII SZKOŁY PODSTAWOWEJ </w:t>
      </w:r>
    </w:p>
    <w:p w14:paraId="57FECAED" w14:textId="64BBBD63" w:rsidR="00A14D65" w:rsidRPr="00A14D65" w:rsidRDefault="00087A4A" w:rsidP="00A14D65">
      <w:pPr>
        <w:jc w:val="center"/>
        <w:rPr>
          <w:rFonts w:cstheme="minorHAnsi"/>
          <w:b/>
          <w:bCs/>
          <w:sz w:val="28"/>
          <w:szCs w:val="28"/>
        </w:rPr>
      </w:pPr>
      <w:r w:rsidRPr="00A14D65">
        <w:rPr>
          <w:rFonts w:cstheme="minorHAnsi"/>
          <w:b/>
          <w:bCs/>
          <w:sz w:val="28"/>
          <w:szCs w:val="28"/>
        </w:rPr>
        <w:t>(16 GODZIN LEKCYJNYCH)</w:t>
      </w:r>
    </w:p>
    <w:p w14:paraId="0BC5F0A2" w14:textId="77777777" w:rsidR="00087A4A" w:rsidRPr="00A14D65" w:rsidRDefault="00087A4A" w:rsidP="00087A4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DZIAŁ 1: WARTOŚCI I POSTAWY W EDUKACJI ZDROWOTNEJ</w:t>
      </w:r>
    </w:p>
    <w:p w14:paraId="43AD1D37" w14:textId="77777777" w:rsidR="00087A4A" w:rsidRPr="00A14D65" w:rsidRDefault="00087A4A" w:rsidP="00087A4A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dopuszczające (Konieczne):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Uczeń przy pomocy nauczyciela definiuje pojęcie zdrowia jako dobrostanu fizycznego, psychicznego i społecznego.</w:t>
      </w:r>
    </w:p>
    <w:p w14:paraId="6346A0D1" w14:textId="77777777" w:rsidR="00087A4A" w:rsidRPr="00A14D65" w:rsidRDefault="00087A4A" w:rsidP="00087A4A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dostateczne (Podstawowe):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Samodzielnie wymienia czynniki, które negatywnie i pozytywnie wpływają na zdrowie człowieka.</w:t>
      </w:r>
    </w:p>
    <w:p w14:paraId="279469F6" w14:textId="77777777" w:rsidR="00087A4A" w:rsidRPr="00A14D65" w:rsidRDefault="00087A4A" w:rsidP="00087A4A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dobre (Rozszerzające):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Wyjaśnia pojęcie godności osobistej i podaje przykłady zachowań opartych na szacunku do siebie i innych.</w:t>
      </w:r>
    </w:p>
    <w:p w14:paraId="03B1DBC3" w14:textId="77777777" w:rsidR="00087A4A" w:rsidRPr="00A14D65" w:rsidRDefault="00087A4A" w:rsidP="00087A4A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bardzo dobre (Dopełniające):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Analizuje związek między własnymi wyborami życiowymi a odpowiedzialnością za zdrowie społeczności (np. rodziny, klasy).</w:t>
      </w:r>
    </w:p>
    <w:p w14:paraId="42912A84" w14:textId="371619FF" w:rsidR="00087A4A" w:rsidRDefault="00087A4A" w:rsidP="00A14D65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celujące (Wykraczające):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Inicjuje w swoim otoczeniu działania promujące szacunek i odpowiedzialność za zdrowie wspólne.</w:t>
      </w:r>
    </w:p>
    <w:p w14:paraId="476A9B8C" w14:textId="77777777" w:rsidR="00A14D65" w:rsidRPr="00A14D65" w:rsidRDefault="00A14D65" w:rsidP="00A14D6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342CAAB" w14:textId="77777777" w:rsidR="00087A4A" w:rsidRPr="00A14D65" w:rsidRDefault="00087A4A" w:rsidP="00087A4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DZIAŁ 2: ZDROWIE FIZYCZNE I PROFILAKTYKA CHORÓB</w:t>
      </w:r>
    </w:p>
    <w:p w14:paraId="3465A7F6" w14:textId="77777777" w:rsidR="00087A4A" w:rsidRPr="00A14D65" w:rsidRDefault="00087A4A" w:rsidP="00087A4A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dopuszczające (Konieczne):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Wskazuje podstawowe drogi szerzenia się infekcji (kropelkowa, pokarmowa, kontaktowa).</w:t>
      </w:r>
    </w:p>
    <w:p w14:paraId="3AE957CB" w14:textId="77777777" w:rsidR="00087A4A" w:rsidRPr="00A14D65" w:rsidRDefault="00087A4A" w:rsidP="00087A4A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dostateczne (Podstawowe):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Wymienia najważniejsze choroby cywilizacyjne (cukrzyca typu 2, nadciśnienie, otyłość) i podstawowe sposoby ich zapobiegania.</w:t>
      </w:r>
    </w:p>
    <w:p w14:paraId="24D9E5E8" w14:textId="77777777" w:rsidR="00087A4A" w:rsidRPr="00A14D65" w:rsidRDefault="00087A4A" w:rsidP="00087A4A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dobre (Rozszerzające):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Wyjaśnia znaczenie regularnych badań profilaktycznych oraz samokontroli zdrowia (np. pomiar temperatury, tętna, ciśnienia).</w:t>
      </w:r>
    </w:p>
    <w:p w14:paraId="5655C2FB" w14:textId="77777777" w:rsidR="00087A4A" w:rsidRPr="00A14D65" w:rsidRDefault="00087A4A" w:rsidP="00087A4A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bardzo dobre (Dopełniające):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Interpretuje podstawowe parametry zdrowotne i wyniki prostych badań laboratoryjnych (np. morfologii krwi, poziomu cukru) w odniesieniu do norm.</w:t>
      </w:r>
    </w:p>
    <w:p w14:paraId="3325FEE3" w14:textId="77777777" w:rsidR="00087A4A" w:rsidRPr="00A14D65" w:rsidRDefault="00087A4A" w:rsidP="00087A4A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celujące (Wykraczające):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Opracowuje kompleksowy </w:t>
      </w:r>
      <w:proofErr w:type="spellStart"/>
      <w:r w:rsidRPr="00A14D65">
        <w:rPr>
          <w:rFonts w:eastAsia="Times New Roman" w:cstheme="minorHAnsi"/>
          <w:sz w:val="24"/>
          <w:szCs w:val="24"/>
          <w:lang w:eastAsia="pl-PL"/>
        </w:rPr>
        <w:t>miniprzewodnik</w:t>
      </w:r>
      <w:proofErr w:type="spellEnd"/>
      <w:r w:rsidRPr="00A14D65">
        <w:rPr>
          <w:rFonts w:eastAsia="Times New Roman" w:cstheme="minorHAnsi"/>
          <w:sz w:val="24"/>
          <w:szCs w:val="24"/>
          <w:lang w:eastAsia="pl-PL"/>
        </w:rPr>
        <w:t xml:space="preserve"> profilaktyczny dotyczący wybranej choroby cywilizacyjnej na podstawie aktualnych danych medycznych.</w:t>
      </w:r>
    </w:p>
    <w:p w14:paraId="02AB0642" w14:textId="77777777" w:rsidR="00087A4A" w:rsidRPr="00A14D65" w:rsidRDefault="00087A4A">
      <w:pPr>
        <w:rPr>
          <w:rFonts w:cstheme="minorHAnsi"/>
          <w:sz w:val="24"/>
          <w:szCs w:val="24"/>
        </w:rPr>
      </w:pPr>
    </w:p>
    <w:p w14:paraId="0CBFFF17" w14:textId="77777777" w:rsidR="00087A4A" w:rsidRPr="00A14D65" w:rsidRDefault="00087A4A" w:rsidP="00087A4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DZIAŁ 3: AKTYWNOŚĆ FIZYCZNA I DOBROSTAN</w:t>
      </w:r>
    </w:p>
    <w:p w14:paraId="3CA9C8AF" w14:textId="77777777" w:rsidR="00087A4A" w:rsidRPr="00A14D65" w:rsidRDefault="00087A4A" w:rsidP="00087A4A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dopuszczające (Konieczne):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Zna minimalne normy aktywności fizycznej zalecane dla nastolatków (WHO).</w:t>
      </w:r>
    </w:p>
    <w:p w14:paraId="5884A54F" w14:textId="77777777" w:rsidR="00087A4A" w:rsidRPr="00A14D65" w:rsidRDefault="00087A4A" w:rsidP="00087A4A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dostateczne (Podstawowe):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Opisuje negatywne skutki długotrwałego siedzenia (</w:t>
      </w:r>
      <w:proofErr w:type="spellStart"/>
      <w:r w:rsidRPr="00A14D65">
        <w:rPr>
          <w:rFonts w:eastAsia="Times New Roman" w:cstheme="minorHAnsi"/>
          <w:sz w:val="24"/>
          <w:szCs w:val="24"/>
          <w:lang w:eastAsia="pl-PL"/>
        </w:rPr>
        <w:t>hypokinezji</w:t>
      </w:r>
      <w:proofErr w:type="spellEnd"/>
      <w:r w:rsidRPr="00A14D65">
        <w:rPr>
          <w:rFonts w:eastAsia="Times New Roman" w:cstheme="minorHAnsi"/>
          <w:sz w:val="24"/>
          <w:szCs w:val="24"/>
          <w:lang w:eastAsia="pl-PL"/>
        </w:rPr>
        <w:t>) dla układu krążenia i kręgosłupa.</w:t>
      </w:r>
    </w:p>
    <w:p w14:paraId="73C6A954" w14:textId="77777777" w:rsidR="00087A4A" w:rsidRPr="00A14D65" w:rsidRDefault="00087A4A" w:rsidP="00087A4A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dobre (Rozszerzające):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Konstruuje tygodniowy plan aktywności fizycznej uwzględniający wysiłek tlenowy oraz ćwiczenia ogólnorozwojowe.</w:t>
      </w:r>
    </w:p>
    <w:p w14:paraId="275AEF5B" w14:textId="77777777" w:rsidR="00087A4A" w:rsidRPr="00A14D65" w:rsidRDefault="00087A4A" w:rsidP="00087A4A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bardzo dobre (Dopełniające):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Dobiera formy aktywności fizycznej do indywidualnych potrzeb zdrowotnych oraz ograniczeń organizmu.</w:t>
      </w:r>
    </w:p>
    <w:p w14:paraId="669D4901" w14:textId="77777777" w:rsidR="00087A4A" w:rsidRPr="00A14D65" w:rsidRDefault="00087A4A" w:rsidP="00087A4A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celujące (Wykraczające):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Potrafi ocenić efektywność i bezpieczeństwo planu treningowego na podstawie monitorowania tętna i samopoczucia.</w:t>
      </w:r>
    </w:p>
    <w:p w14:paraId="668B2D07" w14:textId="77777777" w:rsidR="00A14D65" w:rsidRDefault="00A14D65">
      <w:pPr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br w:type="page"/>
      </w:r>
    </w:p>
    <w:p w14:paraId="5FBE1A41" w14:textId="5FDE19A8" w:rsidR="00087A4A" w:rsidRPr="00A14D65" w:rsidRDefault="00087A4A" w:rsidP="00087A4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lastRenderedPageBreak/>
        <w:t>DZIAŁ 4: ODŻYWIENIE A ZDROWIE ORGANIZMU</w:t>
      </w:r>
    </w:p>
    <w:p w14:paraId="1B02288D" w14:textId="77777777" w:rsidR="00087A4A" w:rsidRPr="00A14D65" w:rsidRDefault="00087A4A" w:rsidP="00087A4A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dopuszczające (Konieczne):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Wskazuje główne grupy produktów spożywczych ujęte w talerzu zdrowego żywienia.</w:t>
      </w:r>
    </w:p>
    <w:p w14:paraId="3CDA6325" w14:textId="77777777" w:rsidR="00087A4A" w:rsidRPr="00A14D65" w:rsidRDefault="00087A4A" w:rsidP="00087A4A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dostateczne (Podstawowe):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Rozpoznaje podstawowe błędy żywieniowe popełniane przez młodzież (nadmiar cukru, brak śniadania).</w:t>
      </w:r>
    </w:p>
    <w:p w14:paraId="211A4594" w14:textId="77777777" w:rsidR="00087A4A" w:rsidRPr="00A14D65" w:rsidRDefault="00087A4A" w:rsidP="00087A4A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dobre (Rozszerzające):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Odczytuje i analizuje informacje na etykietach produktów (identyfikuje ukryty cukier, sól i tłuszcze trans).</w:t>
      </w:r>
    </w:p>
    <w:p w14:paraId="07EC0F04" w14:textId="77777777" w:rsidR="00087A4A" w:rsidRPr="00A14D65" w:rsidRDefault="00087A4A" w:rsidP="00087A4A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bardzo dobre (Dopełniające):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Charakteryzuje przyczyny i objawy zaburzeń odżywiania (anoreksja, bulimia, ortoreksja) oraz wskazuje miejsca pomocy.</w:t>
      </w:r>
    </w:p>
    <w:p w14:paraId="0608D48A" w14:textId="77777777" w:rsidR="00087A4A" w:rsidRPr="00A14D65" w:rsidRDefault="00087A4A" w:rsidP="00087A4A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celujące (Wykraczające):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Wykazuje głęboką wiedzę na temat wpływu </w:t>
      </w:r>
      <w:proofErr w:type="spellStart"/>
      <w:r w:rsidRPr="00A14D65">
        <w:rPr>
          <w:rFonts w:eastAsia="Times New Roman" w:cstheme="minorHAnsi"/>
          <w:sz w:val="24"/>
          <w:szCs w:val="24"/>
          <w:lang w:eastAsia="pl-PL"/>
        </w:rPr>
        <w:t>mikrobiomu</w:t>
      </w:r>
      <w:proofErr w:type="spellEnd"/>
      <w:r w:rsidRPr="00A14D65">
        <w:rPr>
          <w:rFonts w:eastAsia="Times New Roman" w:cstheme="minorHAnsi"/>
          <w:sz w:val="24"/>
          <w:szCs w:val="24"/>
          <w:lang w:eastAsia="pl-PL"/>
        </w:rPr>
        <w:t xml:space="preserve"> jelitowego na odporność oraz kondycję psychiczną człowieka.</w:t>
      </w:r>
    </w:p>
    <w:p w14:paraId="6CA0D648" w14:textId="77777777" w:rsidR="00087A4A" w:rsidRPr="00A14D65" w:rsidRDefault="00087A4A">
      <w:pPr>
        <w:rPr>
          <w:rFonts w:cstheme="minorHAnsi"/>
          <w:sz w:val="24"/>
          <w:szCs w:val="24"/>
        </w:rPr>
      </w:pPr>
    </w:p>
    <w:p w14:paraId="7F15C956" w14:textId="77777777" w:rsidR="00087A4A" w:rsidRPr="00A14D65" w:rsidRDefault="00087A4A" w:rsidP="00087A4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DZIAŁ 5: ZDROWIE PSYCHICZNE I RADZENIE SOBIE ZE STRESEM</w:t>
      </w:r>
    </w:p>
    <w:p w14:paraId="01D9E800" w14:textId="77777777" w:rsidR="00087A4A" w:rsidRPr="00A14D65" w:rsidRDefault="00087A4A" w:rsidP="00087A4A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dopuszczające (Konieczne):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Wymienia telefony zaufania (116 111, 800 12 12 12) oraz instytucje pomagające w kryzysie.</w:t>
      </w:r>
    </w:p>
    <w:p w14:paraId="1FA5EFF0" w14:textId="77777777" w:rsidR="00087A4A" w:rsidRPr="00A14D65" w:rsidRDefault="00087A4A" w:rsidP="00087A4A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dostateczne (Podstawowe):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Rozróżnia stres konstruktywny (</w:t>
      </w:r>
      <w:proofErr w:type="spellStart"/>
      <w:r w:rsidRPr="00A14D65">
        <w:rPr>
          <w:rFonts w:eastAsia="Times New Roman" w:cstheme="minorHAnsi"/>
          <w:sz w:val="24"/>
          <w:szCs w:val="24"/>
          <w:lang w:eastAsia="pl-PL"/>
        </w:rPr>
        <w:t>eustres</w:t>
      </w:r>
      <w:proofErr w:type="spellEnd"/>
      <w:r w:rsidRPr="00A14D65">
        <w:rPr>
          <w:rFonts w:eastAsia="Times New Roman" w:cstheme="minorHAnsi"/>
          <w:sz w:val="24"/>
          <w:szCs w:val="24"/>
          <w:lang w:eastAsia="pl-PL"/>
        </w:rPr>
        <w:t>) od stresu destrukcyjnego (</w:t>
      </w:r>
      <w:proofErr w:type="spellStart"/>
      <w:r w:rsidRPr="00A14D65">
        <w:rPr>
          <w:rFonts w:eastAsia="Times New Roman" w:cstheme="minorHAnsi"/>
          <w:sz w:val="24"/>
          <w:szCs w:val="24"/>
          <w:lang w:eastAsia="pl-PL"/>
        </w:rPr>
        <w:t>dystres</w:t>
      </w:r>
      <w:proofErr w:type="spellEnd"/>
      <w:r w:rsidRPr="00A14D65">
        <w:rPr>
          <w:rFonts w:eastAsia="Times New Roman" w:cstheme="minorHAnsi"/>
          <w:sz w:val="24"/>
          <w:szCs w:val="24"/>
          <w:lang w:eastAsia="pl-PL"/>
        </w:rPr>
        <w:t>); zna objawy stresu egzaminacyjnego.</w:t>
      </w:r>
    </w:p>
    <w:p w14:paraId="3BF29CE9" w14:textId="77777777" w:rsidR="00087A4A" w:rsidRPr="00A14D65" w:rsidRDefault="00087A4A" w:rsidP="00087A4A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dobre (Rozszerzające):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Prezentuje i stosuje w praktyce przynajmniej jedną technikę relaksacyjną lub oddechową obniżającą napięcie.</w:t>
      </w:r>
    </w:p>
    <w:p w14:paraId="657A7580" w14:textId="77777777" w:rsidR="00087A4A" w:rsidRPr="00A14D65" w:rsidRDefault="00087A4A" w:rsidP="00087A4A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bardzo dobre (Dopełniające):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Rozpoznaje wczesne sygnały kryzysu psychicznego lub depresji u siebie i rówieśników; potrafi zaproponować odpowiednie wsparcie.</w:t>
      </w:r>
    </w:p>
    <w:p w14:paraId="25FAAE0E" w14:textId="77777777" w:rsidR="00087A4A" w:rsidRPr="00A14D65" w:rsidRDefault="00087A4A" w:rsidP="00087A4A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celujące (Wykraczające):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Tworzy szkolny lub klasowy plan wsparcia rówieśniczego w zakresie redukcji stresu przedegzaminacyjnego.</w:t>
      </w:r>
    </w:p>
    <w:p w14:paraId="38A9BC69" w14:textId="77777777" w:rsidR="00087A4A" w:rsidRPr="00A14D65" w:rsidRDefault="00087A4A">
      <w:pPr>
        <w:rPr>
          <w:rFonts w:cstheme="minorHAnsi"/>
          <w:sz w:val="24"/>
          <w:szCs w:val="24"/>
        </w:rPr>
      </w:pPr>
    </w:p>
    <w:p w14:paraId="4BF4C62C" w14:textId="77777777" w:rsidR="00087A4A" w:rsidRPr="00A14D65" w:rsidRDefault="00087A4A" w:rsidP="00087A4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DZIAŁ 6: ZDROWIE SPOŁECZNE I RELACJE RÓWIEŚNICZE</w:t>
      </w:r>
    </w:p>
    <w:p w14:paraId="08635B08" w14:textId="77777777" w:rsidR="00087A4A" w:rsidRPr="00A14D65" w:rsidRDefault="00087A4A" w:rsidP="00087A4A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dopuszczające (Konieczne):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Rozróżnia pojęcia: uległość, agresja oraz asertywność.</w:t>
      </w:r>
    </w:p>
    <w:p w14:paraId="66A7FB99" w14:textId="77777777" w:rsidR="00087A4A" w:rsidRPr="00A14D65" w:rsidRDefault="00087A4A" w:rsidP="00087A4A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dostateczne (Podstawowe):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Identyfikuje przejawy presji grupy rówieśniczej i podaje przykłady sytuacji ryzykownych z nią związanych.</w:t>
      </w:r>
    </w:p>
    <w:p w14:paraId="556C178A" w14:textId="77777777" w:rsidR="00087A4A" w:rsidRPr="00A14D65" w:rsidRDefault="00087A4A" w:rsidP="00087A4A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dobre (Rozszerzające):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Formułuje asertywny komunikat odmowy („Komunikat Ja”) w sytuacji namawiania do zachowań niebezpiecznych.</w:t>
      </w:r>
    </w:p>
    <w:p w14:paraId="2ECFE5BF" w14:textId="77777777" w:rsidR="00087A4A" w:rsidRPr="00A14D65" w:rsidRDefault="00087A4A" w:rsidP="00087A4A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bardzo dobre (Dopełniające):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Wykorzystuje techniki konstruktywnego rozwiązywania konfliktów (negocjacje, mediacje rówieśnicze) w codziennych relacjach.</w:t>
      </w:r>
    </w:p>
    <w:p w14:paraId="0C0726F0" w14:textId="165AA2AF" w:rsidR="00087A4A" w:rsidRPr="00A14D65" w:rsidRDefault="00087A4A" w:rsidP="00087A4A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celujące (Wykraczające):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Pełni rolę mediatora w sporach klasowych, wykazując się wysokim poziomem empatii i dojrzałości społecznej.</w:t>
      </w:r>
    </w:p>
    <w:p w14:paraId="142F8EE1" w14:textId="77777777" w:rsidR="00087A4A" w:rsidRPr="00A14D65" w:rsidRDefault="00087A4A" w:rsidP="00087A4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7C0997A" w14:textId="77777777" w:rsidR="00087A4A" w:rsidRPr="00A14D65" w:rsidRDefault="00087A4A">
      <w:pPr>
        <w:rPr>
          <w:rFonts w:eastAsia="Times New Roman" w:cstheme="minorHAnsi"/>
          <w:kern w:val="36"/>
          <w:sz w:val="24"/>
          <w:szCs w:val="24"/>
          <w:lang w:eastAsia="pl-PL"/>
        </w:rPr>
      </w:pPr>
      <w:r w:rsidRPr="00A14D65">
        <w:rPr>
          <w:rFonts w:eastAsia="Times New Roman" w:cstheme="minorHAnsi"/>
          <w:kern w:val="36"/>
          <w:sz w:val="24"/>
          <w:szCs w:val="24"/>
          <w:lang w:eastAsia="pl-PL"/>
        </w:rPr>
        <w:br w:type="page"/>
      </w:r>
    </w:p>
    <w:p w14:paraId="17DE7C8A" w14:textId="77777777" w:rsidR="00087A4A" w:rsidRPr="00A14D65" w:rsidRDefault="00087A4A" w:rsidP="00087A4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lastRenderedPageBreak/>
        <w:t>DZIAŁ 7: BIOLOGICZNE I EMOCJONALNE ASPEKTY DOJRZEWANIA</w:t>
      </w:r>
    </w:p>
    <w:p w14:paraId="4D5C7673" w14:textId="77777777" w:rsidR="00087A4A" w:rsidRPr="00A14D65" w:rsidRDefault="00087A4A" w:rsidP="00087A4A">
      <w:pPr>
        <w:numPr>
          <w:ilvl w:val="0"/>
          <w:numId w:val="3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dopuszczające (Konieczne):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Wymienia podstawowe zmiany fizyczne zachodzące w organizmie podczas dorastania.</w:t>
      </w:r>
    </w:p>
    <w:p w14:paraId="6F38FC15" w14:textId="77777777" w:rsidR="00087A4A" w:rsidRPr="00A14D65" w:rsidRDefault="00087A4A" w:rsidP="00087A4A">
      <w:pPr>
        <w:numPr>
          <w:ilvl w:val="0"/>
          <w:numId w:val="3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dostateczne (Podstawowe):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Wyjaśnia, że wahania nastroju i zmiany emocjonalne są naturalnym elementem procesu dojrzewania.</w:t>
      </w:r>
    </w:p>
    <w:p w14:paraId="782B9774" w14:textId="77777777" w:rsidR="00087A4A" w:rsidRPr="00A14D65" w:rsidRDefault="00087A4A" w:rsidP="00087A4A">
      <w:pPr>
        <w:numPr>
          <w:ilvl w:val="0"/>
          <w:numId w:val="3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dobre (Rozszerzające):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Omawia zasady higieny osobistej oraz pielęgnacji ciała w okresie dojrzewania (np. problem trądziku).</w:t>
      </w:r>
    </w:p>
    <w:p w14:paraId="3B5E37A6" w14:textId="77777777" w:rsidR="00087A4A" w:rsidRPr="00A14D65" w:rsidRDefault="00087A4A" w:rsidP="00087A4A">
      <w:pPr>
        <w:numPr>
          <w:ilvl w:val="0"/>
          <w:numId w:val="3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bardzo dobre (Dopełniające):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Akceptuje i szanuje różnice w tempie rozwoju fizycznego i emocjonalnego u rówieśników; sprzeciwia się body-</w:t>
      </w:r>
      <w:proofErr w:type="spellStart"/>
      <w:r w:rsidRPr="00A14D65">
        <w:rPr>
          <w:rFonts w:eastAsia="Times New Roman" w:cstheme="minorHAnsi"/>
          <w:sz w:val="24"/>
          <w:szCs w:val="24"/>
          <w:lang w:eastAsia="pl-PL"/>
        </w:rPr>
        <w:t>shamingowi</w:t>
      </w:r>
      <w:proofErr w:type="spellEnd"/>
      <w:r w:rsidRPr="00A14D65">
        <w:rPr>
          <w:rFonts w:eastAsia="Times New Roman" w:cstheme="minorHAnsi"/>
          <w:sz w:val="24"/>
          <w:szCs w:val="24"/>
          <w:lang w:eastAsia="pl-PL"/>
        </w:rPr>
        <w:t>.</w:t>
      </w:r>
    </w:p>
    <w:p w14:paraId="493687AA" w14:textId="0F0A5E89" w:rsidR="00087A4A" w:rsidRPr="00A14D65" w:rsidRDefault="00087A4A" w:rsidP="00087A4A">
      <w:pPr>
        <w:numPr>
          <w:ilvl w:val="0"/>
          <w:numId w:val="3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celujące (Wykraczające):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Analizuje psychospołeczne aspekty dojrzałości i ich wpływ na budowanie stabilnej tożsamości.</w:t>
      </w:r>
    </w:p>
    <w:p w14:paraId="678A28FE" w14:textId="77777777" w:rsidR="00087A4A" w:rsidRPr="00A14D65" w:rsidRDefault="00087A4A" w:rsidP="00087A4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22A2911" w14:textId="77777777" w:rsidR="00087A4A" w:rsidRPr="00A14D65" w:rsidRDefault="00087A4A" w:rsidP="00087A4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DZIAŁ 8: ZDROWIE ŚRODOWISKOWE I KLIMATYCZNE</w:t>
      </w:r>
    </w:p>
    <w:p w14:paraId="3676646B" w14:textId="77777777" w:rsidR="00087A4A" w:rsidRPr="00A14D65" w:rsidRDefault="00087A4A" w:rsidP="00087A4A">
      <w:pPr>
        <w:numPr>
          <w:ilvl w:val="0"/>
          <w:numId w:val="3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dopuszczające (Konieczne):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Podaje przykłady zanieczyszczeń środowiska wpływających na człowieka (smog, hałas).</w:t>
      </w:r>
    </w:p>
    <w:p w14:paraId="76F71E48" w14:textId="77777777" w:rsidR="00087A4A" w:rsidRPr="00A14D65" w:rsidRDefault="00087A4A" w:rsidP="00087A4A">
      <w:pPr>
        <w:numPr>
          <w:ilvl w:val="0"/>
          <w:numId w:val="3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dostateczne (Podstawowe):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Opisuje wpływ jakości powietrza (pyły PM2.5, PM10) na układ oddechowy i krążenia.</w:t>
      </w:r>
    </w:p>
    <w:p w14:paraId="01519FF4" w14:textId="77777777" w:rsidR="00087A4A" w:rsidRPr="00A14D65" w:rsidRDefault="00087A4A" w:rsidP="00087A4A">
      <w:pPr>
        <w:numPr>
          <w:ilvl w:val="0"/>
          <w:numId w:val="3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dobre (Rozszerzające):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Wyjaśnia pojęcie </w:t>
      </w:r>
      <w:proofErr w:type="spellStart"/>
      <w:r w:rsidRPr="00A14D65">
        <w:rPr>
          <w:rFonts w:eastAsia="Times New Roman" w:cstheme="minorHAnsi"/>
          <w:sz w:val="24"/>
          <w:szCs w:val="24"/>
          <w:lang w:eastAsia="pl-PL"/>
        </w:rPr>
        <w:t>mikroplastiku</w:t>
      </w:r>
      <w:proofErr w:type="spellEnd"/>
      <w:r w:rsidRPr="00A14D65">
        <w:rPr>
          <w:rFonts w:eastAsia="Times New Roman" w:cstheme="minorHAnsi"/>
          <w:sz w:val="24"/>
          <w:szCs w:val="24"/>
          <w:lang w:eastAsia="pl-PL"/>
        </w:rPr>
        <w:t xml:space="preserve"> i wskazuje drogi, jakimi przedostaje się on do organizmu człowieka.</w:t>
      </w:r>
    </w:p>
    <w:p w14:paraId="3372076B" w14:textId="77777777" w:rsidR="00087A4A" w:rsidRPr="00A14D65" w:rsidRDefault="00087A4A" w:rsidP="00087A4A">
      <w:pPr>
        <w:numPr>
          <w:ilvl w:val="0"/>
          <w:numId w:val="3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bardzo dobre (Dopełniające):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Proponuje i wdraża codzienne, drobne nawyki ekologiczne (np. filtrowanie wody, ograniczanie plastiku) chroniące zdrowie osobiste.</w:t>
      </w:r>
    </w:p>
    <w:p w14:paraId="38935B0E" w14:textId="77777777" w:rsidR="00087A4A" w:rsidRPr="00A14D65" w:rsidRDefault="00087A4A" w:rsidP="00087A4A">
      <w:pPr>
        <w:numPr>
          <w:ilvl w:val="0"/>
          <w:numId w:val="3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celujące (Wykraczające):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Przygotowuje analizę porównawczą wpływu zmian klimatycznych na zdrowie publiczne w różnych regionach świata.</w:t>
      </w:r>
    </w:p>
    <w:p w14:paraId="2EF16CD6" w14:textId="77777777" w:rsidR="00087A4A" w:rsidRPr="00A14D65" w:rsidRDefault="00087A4A" w:rsidP="00087A4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7F65962" w14:textId="77777777" w:rsidR="00087A4A" w:rsidRPr="00A14D65" w:rsidRDefault="00087A4A" w:rsidP="00087A4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DZIAŁ 9: HIGIENA CYFROWA I PROFILAKTYKA UZALEŻNIEŃ BEHAWIORALNYCH</w:t>
      </w:r>
    </w:p>
    <w:p w14:paraId="20CFF79E" w14:textId="77777777" w:rsidR="00087A4A" w:rsidRPr="00A14D65" w:rsidRDefault="00087A4A" w:rsidP="00087A4A">
      <w:pPr>
        <w:numPr>
          <w:ilvl w:val="0"/>
          <w:numId w:val="3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dopuszczające (Konieczne):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Definiuje pojęcie czasu ekranowego (</w:t>
      </w:r>
      <w:proofErr w:type="spellStart"/>
      <w:r w:rsidRPr="00A14D65">
        <w:rPr>
          <w:rFonts w:eastAsia="Times New Roman" w:cstheme="minorHAnsi"/>
          <w:sz w:val="24"/>
          <w:szCs w:val="24"/>
          <w:lang w:eastAsia="pl-PL"/>
        </w:rPr>
        <w:t>screen</w:t>
      </w:r>
      <w:proofErr w:type="spellEnd"/>
      <w:r w:rsidRPr="00A14D65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A14D65">
        <w:rPr>
          <w:rFonts w:eastAsia="Times New Roman" w:cstheme="minorHAnsi"/>
          <w:sz w:val="24"/>
          <w:szCs w:val="24"/>
          <w:lang w:eastAsia="pl-PL"/>
        </w:rPr>
        <w:t>time</w:t>
      </w:r>
      <w:proofErr w:type="spellEnd"/>
      <w:r w:rsidRPr="00A14D65">
        <w:rPr>
          <w:rFonts w:eastAsia="Times New Roman" w:cstheme="minorHAnsi"/>
          <w:sz w:val="24"/>
          <w:szCs w:val="24"/>
          <w:lang w:eastAsia="pl-PL"/>
        </w:rPr>
        <w:t>) i potrafi go sprawdzić w swoim telefonie.</w:t>
      </w:r>
    </w:p>
    <w:p w14:paraId="655B3B44" w14:textId="77777777" w:rsidR="00087A4A" w:rsidRPr="00A14D65" w:rsidRDefault="00087A4A" w:rsidP="00087A4A">
      <w:pPr>
        <w:numPr>
          <w:ilvl w:val="0"/>
          <w:numId w:val="3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dostateczne (Podstawowe):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Wymienia symptomy fonoholizmu oraz uzależnienia od gier komputerowych i mediów społecznościowych.</w:t>
      </w:r>
    </w:p>
    <w:p w14:paraId="77FD9BDB" w14:textId="77777777" w:rsidR="00087A4A" w:rsidRPr="00A14D65" w:rsidRDefault="00087A4A" w:rsidP="00087A4A">
      <w:pPr>
        <w:numPr>
          <w:ilvl w:val="0"/>
          <w:numId w:val="3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dobre (Rozszerzające):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Wyjaśnia zjawisko FOMO (lęk przed odłączeniem) i jego wpływ na jakość snu oraz koncentrację.</w:t>
      </w:r>
    </w:p>
    <w:p w14:paraId="57511FF0" w14:textId="77777777" w:rsidR="00087A4A" w:rsidRPr="00A14D65" w:rsidRDefault="00087A4A" w:rsidP="00087A4A">
      <w:pPr>
        <w:numPr>
          <w:ilvl w:val="0"/>
          <w:numId w:val="3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bardzo dobre (Dopełniające):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Projektuje i testuje na sobie indywidualną strategię cyfrowego dobrostanu (zasada „no-</w:t>
      </w:r>
      <w:proofErr w:type="spellStart"/>
      <w:r w:rsidRPr="00A14D65">
        <w:rPr>
          <w:rFonts w:eastAsia="Times New Roman" w:cstheme="minorHAnsi"/>
          <w:sz w:val="24"/>
          <w:szCs w:val="24"/>
          <w:lang w:eastAsia="pl-PL"/>
        </w:rPr>
        <w:t>phone</w:t>
      </w:r>
      <w:proofErr w:type="spellEnd"/>
      <w:r w:rsidRPr="00A14D65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A14D65">
        <w:rPr>
          <w:rFonts w:eastAsia="Times New Roman" w:cstheme="minorHAnsi"/>
          <w:sz w:val="24"/>
          <w:szCs w:val="24"/>
          <w:lang w:eastAsia="pl-PL"/>
        </w:rPr>
        <w:t>zone</w:t>
      </w:r>
      <w:proofErr w:type="spellEnd"/>
      <w:r w:rsidRPr="00A14D65">
        <w:rPr>
          <w:rFonts w:eastAsia="Times New Roman" w:cstheme="minorHAnsi"/>
          <w:sz w:val="24"/>
          <w:szCs w:val="24"/>
          <w:lang w:eastAsia="pl-PL"/>
        </w:rPr>
        <w:t>”, niebieskie światło).</w:t>
      </w:r>
    </w:p>
    <w:p w14:paraId="5E430BEF" w14:textId="77777777" w:rsidR="00087A4A" w:rsidRPr="00A14D65" w:rsidRDefault="00087A4A" w:rsidP="00087A4A">
      <w:pPr>
        <w:numPr>
          <w:ilvl w:val="0"/>
          <w:numId w:val="3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Wymagania celujące (Wykraczające):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Analizuje mechanizmy algorytmów społecznościowych pod kątem wywoływania dopaminowej pętli sprzężenia zwrotnego.</w:t>
      </w:r>
    </w:p>
    <w:p w14:paraId="26948D6C" w14:textId="68948B39" w:rsidR="00EC1320" w:rsidRPr="00A14D65" w:rsidRDefault="00EC1320">
      <w:pPr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br w:type="page"/>
      </w:r>
    </w:p>
    <w:p w14:paraId="0A1D82D1" w14:textId="77777777" w:rsidR="00EC1320" w:rsidRPr="00A14D65" w:rsidRDefault="00EC1320" w:rsidP="00EC132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I. ZASADY OGÓLNE OCENIANIA</w:t>
      </w:r>
    </w:p>
    <w:p w14:paraId="2930324A" w14:textId="77777777" w:rsidR="00EC1320" w:rsidRPr="00A14D65" w:rsidRDefault="00EC1320" w:rsidP="00EC1320">
      <w:pPr>
        <w:numPr>
          <w:ilvl w:val="0"/>
          <w:numId w:val="3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Przedmiotowy charakter oceniania: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Ocenie podlega wyłącznie aktywność, zaangażowanie, poziom wiedzy oraz umiejętności praktycznych ucznia w odniesieniu do podstawy programowej.</w:t>
      </w:r>
    </w:p>
    <w:p w14:paraId="39061AB9" w14:textId="77777777" w:rsidR="00EC1320" w:rsidRPr="00A14D65" w:rsidRDefault="00EC1320" w:rsidP="00EC1320">
      <w:pPr>
        <w:numPr>
          <w:ilvl w:val="0"/>
          <w:numId w:val="3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Czego NIE oceniamy: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Stanu zdrowia ucznia, jego sprawności fizycznej, budowy ciała, nawyków rodzinnych, poglądów osobistych oraz prywatnych wyznań.</w:t>
      </w:r>
    </w:p>
    <w:p w14:paraId="3A3BFCE1" w14:textId="7C661B9A" w:rsidR="00EC1320" w:rsidRPr="00A14D65" w:rsidRDefault="00EC1320" w:rsidP="00EC1320">
      <w:pPr>
        <w:numPr>
          <w:ilvl w:val="0"/>
          <w:numId w:val="3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Formy sprawdzania osiągnięć:</w:t>
      </w:r>
    </w:p>
    <w:p w14:paraId="2A611D21" w14:textId="2E25B148" w:rsidR="00EC1320" w:rsidRPr="00A14D65" w:rsidRDefault="00EC1320" w:rsidP="00A14D65">
      <w:pPr>
        <w:numPr>
          <w:ilvl w:val="1"/>
          <w:numId w:val="4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Aktywność podczas dyskusji i pracy w grupach.</w:t>
      </w:r>
    </w:p>
    <w:p w14:paraId="6AA74936" w14:textId="5B1C5E79" w:rsidR="00EC1320" w:rsidRPr="00A14D65" w:rsidRDefault="00EC1320" w:rsidP="00A14D65">
      <w:pPr>
        <w:numPr>
          <w:ilvl w:val="1"/>
          <w:numId w:val="4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Analiza studiów przypadków (</w:t>
      </w:r>
      <w:proofErr w:type="spellStart"/>
      <w:r w:rsidRPr="00A14D65">
        <w:rPr>
          <w:rFonts w:eastAsia="Times New Roman" w:cstheme="minorHAnsi"/>
          <w:sz w:val="24"/>
          <w:szCs w:val="24"/>
          <w:lang w:eastAsia="pl-PL"/>
        </w:rPr>
        <w:t>case</w:t>
      </w:r>
      <w:proofErr w:type="spellEnd"/>
      <w:r w:rsidRPr="00A14D65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A14D65">
        <w:rPr>
          <w:rFonts w:eastAsia="Times New Roman" w:cstheme="minorHAnsi"/>
          <w:sz w:val="24"/>
          <w:szCs w:val="24"/>
          <w:lang w:eastAsia="pl-PL"/>
        </w:rPr>
        <w:t>studies</w:t>
      </w:r>
      <w:proofErr w:type="spellEnd"/>
      <w:r w:rsidRPr="00A14D65">
        <w:rPr>
          <w:rFonts w:eastAsia="Times New Roman" w:cstheme="minorHAnsi"/>
          <w:sz w:val="24"/>
          <w:szCs w:val="24"/>
          <w:lang w:eastAsia="pl-PL"/>
        </w:rPr>
        <w:t>) i karty pracy.</w:t>
      </w:r>
    </w:p>
    <w:p w14:paraId="2EB08EBC" w14:textId="1797EC0C" w:rsidR="00EC1320" w:rsidRPr="00A14D65" w:rsidRDefault="00EC1320" w:rsidP="00A14D65">
      <w:pPr>
        <w:numPr>
          <w:ilvl w:val="1"/>
          <w:numId w:val="4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Obowiązkowe Doświadczenie Edukacyjne / Projek</w:t>
      </w:r>
      <w:r w:rsidR="00592A72" w:rsidRPr="00A14D65">
        <w:rPr>
          <w:rFonts w:eastAsia="Times New Roman" w:cstheme="minorHAnsi"/>
          <w:sz w:val="24"/>
          <w:szCs w:val="24"/>
          <w:lang w:eastAsia="pl-PL"/>
        </w:rPr>
        <w:t>t</w:t>
      </w:r>
      <w:r w:rsidR="00A14D65" w:rsidRPr="00A14D65">
        <w:rPr>
          <w:rFonts w:eastAsia="Times New Roman" w:cstheme="minorHAnsi"/>
          <w:sz w:val="24"/>
          <w:szCs w:val="24"/>
          <w:lang w:eastAsia="pl-PL"/>
        </w:rPr>
        <w:t xml:space="preserve"> (0 – 20 pkt.).</w:t>
      </w:r>
    </w:p>
    <w:p w14:paraId="1D7F8160" w14:textId="367E086E" w:rsidR="00592A72" w:rsidRPr="00A14D65" w:rsidRDefault="00592A72" w:rsidP="00A14D65">
      <w:pPr>
        <w:numPr>
          <w:ilvl w:val="1"/>
          <w:numId w:val="4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Prace pisemne.</w:t>
      </w:r>
    </w:p>
    <w:p w14:paraId="46608E46" w14:textId="77777777" w:rsidR="00EC1320" w:rsidRDefault="00EC1320" w:rsidP="00EC1320">
      <w:pPr>
        <w:numPr>
          <w:ilvl w:val="0"/>
          <w:numId w:val="3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Dostosowanie wymagań (SPE):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Dla uczniów z opiniami i orzeczeniami Poradni Psychologiczno-Pedagogicznej kryteria są dostosowywane indywidualnie w zakresie formy (np. wydłużony czas, zmiana formy wypowiedzi), bez obniżania wymagań merytorycznych.</w:t>
      </w:r>
    </w:p>
    <w:p w14:paraId="6030948A" w14:textId="77777777" w:rsidR="00A14D65" w:rsidRPr="00A14D65" w:rsidRDefault="00A14D65" w:rsidP="00A14D6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739A4880" w14:textId="77777777" w:rsidR="00A14D65" w:rsidRDefault="00592A72" w:rsidP="00A14D65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14D65">
        <w:rPr>
          <w:rFonts w:cstheme="minorHAnsi"/>
          <w:b/>
          <w:bCs/>
          <w:sz w:val="24"/>
          <w:szCs w:val="24"/>
        </w:rPr>
        <w:t>II. SZCZEGÓŁOWE KRYTERIA NA POSZCZEGÓLNE OCENY</w:t>
      </w:r>
    </w:p>
    <w:p w14:paraId="47951CEC" w14:textId="094D3FEE" w:rsidR="00592A72" w:rsidRPr="00A14D65" w:rsidRDefault="00592A72" w:rsidP="00A14D65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Wymagania konieczne (ocena dopuszczająca – 2)</w:t>
      </w:r>
    </w:p>
    <w:p w14:paraId="3E8351BE" w14:textId="77777777" w:rsidR="00592A72" w:rsidRPr="00A14D65" w:rsidRDefault="00592A72" w:rsidP="00592A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Uczeń przy pomocy nauczyciela potrafi:</w:t>
      </w:r>
    </w:p>
    <w:p w14:paraId="4EE3AEDA" w14:textId="77777777" w:rsidR="00592A72" w:rsidRPr="00A14D65" w:rsidRDefault="00592A72" w:rsidP="00592A72">
      <w:pPr>
        <w:numPr>
          <w:ilvl w:val="0"/>
          <w:numId w:val="3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Wskazać podstawowe zasady higieny osobistej i cyfrowej.</w:t>
      </w:r>
    </w:p>
    <w:p w14:paraId="0FB7D051" w14:textId="77777777" w:rsidR="00592A72" w:rsidRPr="00A14D65" w:rsidRDefault="00592A72" w:rsidP="00592A72">
      <w:pPr>
        <w:numPr>
          <w:ilvl w:val="0"/>
          <w:numId w:val="3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Wymienić numery telefonów zaufania dla dzieci i młodzieży (np. 116 111).</w:t>
      </w:r>
    </w:p>
    <w:p w14:paraId="19BF7537" w14:textId="77777777" w:rsidR="00592A72" w:rsidRPr="00A14D65" w:rsidRDefault="00592A72" w:rsidP="00592A72">
      <w:pPr>
        <w:numPr>
          <w:ilvl w:val="0"/>
          <w:numId w:val="3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Zidentyfikować podstawowe drogi szerzenia się infekcji i chorób zakaźnych.</w:t>
      </w:r>
    </w:p>
    <w:p w14:paraId="610084E3" w14:textId="77777777" w:rsidR="00592A72" w:rsidRPr="00A14D65" w:rsidRDefault="00592A72" w:rsidP="00592A72">
      <w:pPr>
        <w:numPr>
          <w:ilvl w:val="0"/>
          <w:numId w:val="3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Podać numery alarmowe i wezwać pomoc do osoby nieprzytomnej.</w:t>
      </w:r>
    </w:p>
    <w:p w14:paraId="6BF6E45C" w14:textId="77777777" w:rsidR="00592A72" w:rsidRDefault="00592A72" w:rsidP="00592A72">
      <w:pPr>
        <w:numPr>
          <w:ilvl w:val="0"/>
          <w:numId w:val="3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Określić, czym jest presja grupy rówieśniczej.</w:t>
      </w:r>
    </w:p>
    <w:p w14:paraId="3EFDEE02" w14:textId="77777777" w:rsidR="00A14D65" w:rsidRPr="00A14D65" w:rsidRDefault="00A14D65" w:rsidP="00A14D6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F8CECB0" w14:textId="77777777" w:rsidR="00592A72" w:rsidRPr="00A14D65" w:rsidRDefault="00592A72" w:rsidP="00592A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Wymagania podstawowe (ocena dostateczna – 3)</w:t>
      </w:r>
    </w:p>
    <w:p w14:paraId="1C60F062" w14:textId="77777777" w:rsidR="00592A72" w:rsidRPr="00A14D65" w:rsidRDefault="00592A72" w:rsidP="00592A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Uczeń samodzielnie potrafi:</w:t>
      </w:r>
    </w:p>
    <w:p w14:paraId="4DF2AE47" w14:textId="77777777" w:rsidR="00592A72" w:rsidRPr="00A14D65" w:rsidRDefault="00592A72" w:rsidP="00592A72">
      <w:pPr>
        <w:numPr>
          <w:ilvl w:val="0"/>
          <w:numId w:val="36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Wyjaśnić pojęcie dobrostanu i wymienić czynniki wpływające na zdrowie psychiczne.</w:t>
      </w:r>
    </w:p>
    <w:p w14:paraId="7214A8FD" w14:textId="77777777" w:rsidR="00592A72" w:rsidRPr="00A14D65" w:rsidRDefault="00592A72" w:rsidP="00592A72">
      <w:pPr>
        <w:numPr>
          <w:ilvl w:val="0"/>
          <w:numId w:val="36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Opisać talerz zdrowego żywienia i wskazać błędy w codziennej diecie.</w:t>
      </w:r>
    </w:p>
    <w:p w14:paraId="1DA3F1E4" w14:textId="77777777" w:rsidR="00592A72" w:rsidRPr="00A14D65" w:rsidRDefault="00592A72" w:rsidP="00592A72">
      <w:pPr>
        <w:numPr>
          <w:ilvl w:val="0"/>
          <w:numId w:val="36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Zinterpretować czas spędzony przed ekranem (</w:t>
      </w:r>
      <w:proofErr w:type="spellStart"/>
      <w:r w:rsidRPr="00A14D65">
        <w:rPr>
          <w:rFonts w:eastAsia="Times New Roman" w:cstheme="minorHAnsi"/>
          <w:sz w:val="24"/>
          <w:szCs w:val="24"/>
          <w:lang w:eastAsia="pl-PL"/>
        </w:rPr>
        <w:t>screen</w:t>
      </w:r>
      <w:proofErr w:type="spellEnd"/>
      <w:r w:rsidRPr="00A14D65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A14D65">
        <w:rPr>
          <w:rFonts w:eastAsia="Times New Roman" w:cstheme="minorHAnsi"/>
          <w:sz w:val="24"/>
          <w:szCs w:val="24"/>
          <w:lang w:eastAsia="pl-PL"/>
        </w:rPr>
        <w:t>time</w:t>
      </w:r>
      <w:proofErr w:type="spellEnd"/>
      <w:r w:rsidRPr="00A14D65">
        <w:rPr>
          <w:rFonts w:eastAsia="Times New Roman" w:cstheme="minorHAnsi"/>
          <w:sz w:val="24"/>
          <w:szCs w:val="24"/>
          <w:lang w:eastAsia="pl-PL"/>
        </w:rPr>
        <w:t>) na podstawie danych z telefonu.</w:t>
      </w:r>
    </w:p>
    <w:p w14:paraId="35837499" w14:textId="77777777" w:rsidR="00592A72" w:rsidRPr="00A14D65" w:rsidRDefault="00592A72" w:rsidP="00592A72">
      <w:pPr>
        <w:numPr>
          <w:ilvl w:val="0"/>
          <w:numId w:val="36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Ułożyć poszkodowanego w pozycji bezpiecznej (bocznej ustalonej).</w:t>
      </w:r>
    </w:p>
    <w:p w14:paraId="7E03ED84" w14:textId="58A338F5" w:rsidR="00592A72" w:rsidRDefault="00592A72" w:rsidP="00592A72">
      <w:pPr>
        <w:numPr>
          <w:ilvl w:val="0"/>
          <w:numId w:val="36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Wskazać negatywne skutki palenia tytoniu, e-papierosów oraz spożywania energetyków.</w:t>
      </w:r>
    </w:p>
    <w:p w14:paraId="27A94F7E" w14:textId="77777777" w:rsidR="00252A4C" w:rsidRPr="00A14D65" w:rsidRDefault="00252A4C" w:rsidP="00252A4C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27FF6D3" w14:textId="77777777" w:rsidR="00592A72" w:rsidRPr="00A14D65" w:rsidRDefault="00592A72" w:rsidP="00592A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Wymagania rozszerzające (ocena dobra – 4)</w:t>
      </w:r>
    </w:p>
    <w:p w14:paraId="122CE6AE" w14:textId="77777777" w:rsidR="00592A72" w:rsidRPr="00A14D65" w:rsidRDefault="00592A72" w:rsidP="00592A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Uczeń samodzielnie potrafi:</w:t>
      </w:r>
    </w:p>
    <w:p w14:paraId="5F9A5582" w14:textId="77777777" w:rsidR="00592A72" w:rsidRPr="00A14D65" w:rsidRDefault="00592A72" w:rsidP="00592A72">
      <w:pPr>
        <w:numPr>
          <w:ilvl w:val="0"/>
          <w:numId w:val="37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Przeanalizować skład produktu spożywczego na podstawie etykiety (cukier, tłuszcze trans).</w:t>
      </w:r>
    </w:p>
    <w:p w14:paraId="3ECF5430" w14:textId="77777777" w:rsidR="00592A72" w:rsidRPr="00A14D65" w:rsidRDefault="00592A72" w:rsidP="00592A72">
      <w:pPr>
        <w:numPr>
          <w:ilvl w:val="0"/>
          <w:numId w:val="37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Zaplanować bezpieczny, tygodniowy plan aktywności fizycznej dostosowany do własnego wieku.</w:t>
      </w:r>
    </w:p>
    <w:p w14:paraId="32DD87DC" w14:textId="77777777" w:rsidR="00592A72" w:rsidRPr="00A14D65" w:rsidRDefault="00592A72" w:rsidP="00592A72">
      <w:pPr>
        <w:numPr>
          <w:ilvl w:val="0"/>
          <w:numId w:val="37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Zastosować w praktyce wybraną technikę radzenia sobie ze stresem egzaminacyjnym.</w:t>
      </w:r>
    </w:p>
    <w:p w14:paraId="77B1D544" w14:textId="77777777" w:rsidR="00592A72" w:rsidRPr="00A14D65" w:rsidRDefault="00592A72" w:rsidP="00592A72">
      <w:pPr>
        <w:numPr>
          <w:ilvl w:val="0"/>
          <w:numId w:val="37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Scharakteryzować mechanizm powstawania uzależnień behawioralnych (np. fonoholizmu).</w:t>
      </w:r>
    </w:p>
    <w:p w14:paraId="7C4F8371" w14:textId="77777777" w:rsidR="00592A72" w:rsidRPr="00A14D65" w:rsidRDefault="00592A72" w:rsidP="00592A72">
      <w:pPr>
        <w:numPr>
          <w:ilvl w:val="0"/>
          <w:numId w:val="37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Odróżnić konstruktywne rozwiązywanie konfliktów od zachowań agresywnych i uległych.</w:t>
      </w:r>
    </w:p>
    <w:p w14:paraId="377C4BE3" w14:textId="77777777" w:rsidR="00592A72" w:rsidRPr="00A14D65" w:rsidRDefault="00592A72" w:rsidP="00592A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lastRenderedPageBreak/>
        <w:t>Wymagania dopełniające (ocena bardzo dobra – 5)</w:t>
      </w:r>
    </w:p>
    <w:p w14:paraId="36782027" w14:textId="77777777" w:rsidR="00592A72" w:rsidRPr="00A14D65" w:rsidRDefault="00592A72" w:rsidP="00592A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Uczeń samodzielnie potrafi:</w:t>
      </w:r>
    </w:p>
    <w:p w14:paraId="39764618" w14:textId="77777777" w:rsidR="00592A72" w:rsidRPr="00A14D65" w:rsidRDefault="00592A72" w:rsidP="00592A72">
      <w:pPr>
        <w:numPr>
          <w:ilvl w:val="0"/>
          <w:numId w:val="38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 xml:space="preserve">Wyjaśnić powiązania między </w:t>
      </w:r>
      <w:proofErr w:type="spellStart"/>
      <w:r w:rsidRPr="00A14D65">
        <w:rPr>
          <w:rFonts w:eastAsia="Times New Roman" w:cstheme="minorHAnsi"/>
          <w:sz w:val="24"/>
          <w:szCs w:val="24"/>
          <w:lang w:eastAsia="pl-PL"/>
        </w:rPr>
        <w:t>mikrobiomem</w:t>
      </w:r>
      <w:proofErr w:type="spellEnd"/>
      <w:r w:rsidRPr="00A14D65">
        <w:rPr>
          <w:rFonts w:eastAsia="Times New Roman" w:cstheme="minorHAnsi"/>
          <w:sz w:val="24"/>
          <w:szCs w:val="24"/>
          <w:lang w:eastAsia="pl-PL"/>
        </w:rPr>
        <w:t xml:space="preserve"> jelitowym, dietą a kondycją psychiczną.</w:t>
      </w:r>
    </w:p>
    <w:p w14:paraId="096BDCF7" w14:textId="77777777" w:rsidR="00592A72" w:rsidRPr="00A14D65" w:rsidRDefault="00592A72" w:rsidP="00592A72">
      <w:pPr>
        <w:numPr>
          <w:ilvl w:val="0"/>
          <w:numId w:val="38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Opracować indywidualną strategię zachowania cyfrowego dobrostanu (detoks cyfrowy).</w:t>
      </w:r>
    </w:p>
    <w:p w14:paraId="0A08A5D5" w14:textId="77777777" w:rsidR="00592A72" w:rsidRPr="00A14D65" w:rsidRDefault="00592A72" w:rsidP="00592A72">
      <w:pPr>
        <w:numPr>
          <w:ilvl w:val="0"/>
          <w:numId w:val="38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Rozpoznać wczesne symptomy kryzysu psychicznego u siebie lub rówieśników i zaproponować ścieżkę pomocy.</w:t>
      </w:r>
    </w:p>
    <w:p w14:paraId="08CE9567" w14:textId="77777777" w:rsidR="00592A72" w:rsidRPr="00A14D65" w:rsidRDefault="00592A72" w:rsidP="00592A72">
      <w:pPr>
        <w:numPr>
          <w:ilvl w:val="0"/>
          <w:numId w:val="38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 xml:space="preserve">Przeanalizować wpływ czynników środowiskowych (smog, </w:t>
      </w:r>
      <w:proofErr w:type="spellStart"/>
      <w:r w:rsidRPr="00A14D65">
        <w:rPr>
          <w:rFonts w:eastAsia="Times New Roman" w:cstheme="minorHAnsi"/>
          <w:sz w:val="24"/>
          <w:szCs w:val="24"/>
          <w:lang w:eastAsia="pl-PL"/>
        </w:rPr>
        <w:t>mikroplastik</w:t>
      </w:r>
      <w:proofErr w:type="spellEnd"/>
      <w:r w:rsidRPr="00A14D65">
        <w:rPr>
          <w:rFonts w:eastAsia="Times New Roman" w:cstheme="minorHAnsi"/>
          <w:sz w:val="24"/>
          <w:szCs w:val="24"/>
          <w:lang w:eastAsia="pl-PL"/>
        </w:rPr>
        <w:t>) na zdrowie publiczne.</w:t>
      </w:r>
    </w:p>
    <w:p w14:paraId="78464CA8" w14:textId="77777777" w:rsidR="00592A72" w:rsidRDefault="00592A72" w:rsidP="00592A72">
      <w:pPr>
        <w:numPr>
          <w:ilvl w:val="0"/>
          <w:numId w:val="38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Wykazać się pełną asertywnością w sytuacjach ryzykownych, argumentując swoje zdanie.</w:t>
      </w:r>
    </w:p>
    <w:p w14:paraId="3E451F01" w14:textId="77777777" w:rsidR="00252A4C" w:rsidRPr="00A14D65" w:rsidRDefault="00252A4C" w:rsidP="00252A4C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6354ED63" w14:textId="77777777" w:rsidR="00592A72" w:rsidRPr="00A14D65" w:rsidRDefault="00592A72" w:rsidP="00592A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Wymagania wykraczające (ocena celująca – 6)</w:t>
      </w:r>
    </w:p>
    <w:p w14:paraId="4C23D385" w14:textId="77777777" w:rsidR="00592A72" w:rsidRPr="00A14D65" w:rsidRDefault="00592A72" w:rsidP="00592A72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Uczeń samodzielnie potrafi:</w:t>
      </w:r>
    </w:p>
    <w:p w14:paraId="15766604" w14:textId="77777777" w:rsidR="00592A72" w:rsidRPr="00A14D65" w:rsidRDefault="00592A72" w:rsidP="00592A72">
      <w:pPr>
        <w:numPr>
          <w:ilvl w:val="0"/>
          <w:numId w:val="39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Wykazać się szczególną samodzielnością i nienaganną postawą prozdrowotną.</w:t>
      </w:r>
    </w:p>
    <w:p w14:paraId="7A3472FA" w14:textId="77777777" w:rsidR="00592A72" w:rsidRPr="00A14D65" w:rsidRDefault="00592A72" w:rsidP="00592A72">
      <w:pPr>
        <w:numPr>
          <w:ilvl w:val="0"/>
          <w:numId w:val="39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Przewodzić grupie podczas realizacji projektu i wdrożyć działania edukacyjne na forum szkoły.</w:t>
      </w:r>
    </w:p>
    <w:p w14:paraId="3B29B451" w14:textId="412BE5BF" w:rsidR="00592A72" w:rsidRPr="00A14D65" w:rsidRDefault="00592A72" w:rsidP="00592A72">
      <w:pPr>
        <w:numPr>
          <w:ilvl w:val="0"/>
          <w:numId w:val="39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t>Samodzielnie analizować i syntetyzować informacje z rzetelnych źródeł medycznych.</w:t>
      </w:r>
    </w:p>
    <w:p w14:paraId="7B631B49" w14:textId="77777777" w:rsidR="00B33526" w:rsidRPr="00A14D65" w:rsidRDefault="00B33526" w:rsidP="00B33526">
      <w:pPr>
        <w:rPr>
          <w:rFonts w:eastAsia="Times New Roman" w:cstheme="minorHAnsi"/>
          <w:sz w:val="24"/>
          <w:szCs w:val="24"/>
          <w:lang w:eastAsia="pl-PL"/>
        </w:rPr>
      </w:pPr>
    </w:p>
    <w:p w14:paraId="3264E081" w14:textId="527F0197" w:rsidR="00A14D65" w:rsidRPr="00A14D65" w:rsidRDefault="00A14D65">
      <w:pPr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br w:type="page"/>
      </w:r>
    </w:p>
    <w:p w14:paraId="6D6CE7CD" w14:textId="0902A19D" w:rsidR="00B33526" w:rsidRPr="00252A4C" w:rsidRDefault="00A14D65" w:rsidP="00B33526">
      <w:pPr>
        <w:rPr>
          <w:rFonts w:cstheme="minorHAnsi"/>
          <w:b/>
          <w:bCs/>
          <w:sz w:val="24"/>
          <w:szCs w:val="24"/>
        </w:rPr>
      </w:pPr>
      <w:r w:rsidRPr="00252A4C">
        <w:rPr>
          <w:rFonts w:cstheme="minorHAnsi"/>
          <w:b/>
          <w:bCs/>
          <w:sz w:val="24"/>
          <w:szCs w:val="24"/>
        </w:rPr>
        <w:lastRenderedPageBreak/>
        <w:t>III. KARTA OCENY OBOWIĄZKOWEGO DOŚWIADCZENIA EDUKACYJNEGO (PROJEKTU)</w:t>
      </w:r>
    </w:p>
    <w:p w14:paraId="3763E940" w14:textId="596EAA83" w:rsidR="00A14D65" w:rsidRPr="00A14D65" w:rsidRDefault="00A14D65" w:rsidP="00A14D65">
      <w:pPr>
        <w:rPr>
          <w:rFonts w:cstheme="minorHAnsi"/>
          <w:sz w:val="24"/>
          <w:szCs w:val="24"/>
        </w:rPr>
      </w:pPr>
      <w:r w:rsidRPr="00A14D65">
        <w:rPr>
          <w:rStyle w:val="Pogrubienie"/>
          <w:rFonts w:cstheme="minorHAnsi"/>
          <w:sz w:val="24"/>
          <w:szCs w:val="24"/>
        </w:rPr>
        <w:t>Imię i nazwisko ucznia:</w:t>
      </w:r>
      <w:r w:rsidRPr="00A14D65">
        <w:rPr>
          <w:rFonts w:cstheme="minorHAnsi"/>
          <w:sz w:val="24"/>
          <w:szCs w:val="24"/>
        </w:rPr>
        <w:t xml:space="preserve"> ............................................................</w:t>
      </w:r>
      <w:r w:rsidRPr="00A14D65">
        <w:rPr>
          <w:rFonts w:cstheme="minorHAnsi"/>
          <w:sz w:val="24"/>
          <w:szCs w:val="24"/>
        </w:rPr>
        <w:br/>
      </w:r>
      <w:r w:rsidRPr="00A14D65">
        <w:rPr>
          <w:rStyle w:val="Pogrubienie"/>
          <w:rFonts w:cstheme="minorHAnsi"/>
          <w:sz w:val="24"/>
          <w:szCs w:val="24"/>
        </w:rPr>
        <w:t>Klasa:</w:t>
      </w:r>
      <w:r w:rsidRPr="00A14D65">
        <w:rPr>
          <w:rFonts w:cstheme="minorHAnsi"/>
          <w:sz w:val="24"/>
          <w:szCs w:val="24"/>
        </w:rPr>
        <w:t xml:space="preserve"> VIII ......</w:t>
      </w:r>
      <w:r w:rsidRPr="00A14D65">
        <w:rPr>
          <w:rFonts w:cstheme="minorHAnsi"/>
          <w:sz w:val="24"/>
          <w:szCs w:val="24"/>
        </w:rPr>
        <w:br/>
      </w:r>
      <w:r w:rsidRPr="00A14D65">
        <w:rPr>
          <w:rStyle w:val="Pogrubienie"/>
          <w:rFonts w:cstheme="minorHAnsi"/>
          <w:sz w:val="24"/>
          <w:szCs w:val="24"/>
        </w:rPr>
        <w:t>Temat projektu:</w:t>
      </w:r>
      <w:r w:rsidRPr="00A14D65">
        <w:rPr>
          <w:rFonts w:cstheme="minorHAnsi"/>
          <w:sz w:val="24"/>
          <w:szCs w:val="24"/>
        </w:rPr>
        <w:t xml:space="preserve"> ........................................................................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3"/>
        <w:gridCol w:w="5327"/>
        <w:gridCol w:w="882"/>
      </w:tblGrid>
      <w:tr w:rsidR="00A14D65" w:rsidRPr="00A14D65" w14:paraId="7765B644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EF80BD4" w14:textId="77777777" w:rsidR="00A14D65" w:rsidRPr="00A14D65" w:rsidRDefault="00A14D65" w:rsidP="00A14D6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14D6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Kryterium oceny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CEA73BE" w14:textId="77777777" w:rsidR="00A14D65" w:rsidRPr="00A14D65" w:rsidRDefault="00A14D65" w:rsidP="00A14D6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14D6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Wskaźniki wykonania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96734EA" w14:textId="77777777" w:rsidR="00A14D65" w:rsidRPr="00A14D65" w:rsidRDefault="00A14D65" w:rsidP="00A14D6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14D6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Punkty</w:t>
            </w:r>
          </w:p>
        </w:tc>
      </w:tr>
      <w:tr w:rsidR="00A14D65" w:rsidRPr="00A14D65" w14:paraId="0EC45F9D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40E56ED" w14:textId="77777777" w:rsidR="00A14D65" w:rsidRPr="00A14D65" w:rsidRDefault="00A14D65" w:rsidP="00A14D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14D6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1. Planowanie i terminowość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5297E45" w14:textId="77777777" w:rsidR="00A14D65" w:rsidRPr="00A14D65" w:rsidRDefault="00A14D65" w:rsidP="00A14D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14D65">
              <w:rPr>
                <w:rFonts w:eastAsia="Times New Roman" w:cstheme="minorHAnsi"/>
                <w:sz w:val="24"/>
                <w:szCs w:val="24"/>
                <w:lang w:eastAsia="pl-PL"/>
              </w:rPr>
              <w:t>Określenie celu projektu, terminowe oddanie karty planowania.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3DDCB13" w14:textId="77777777" w:rsidR="00A14D65" w:rsidRPr="00A14D65" w:rsidRDefault="00A14D65" w:rsidP="00A14D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14D65">
              <w:rPr>
                <w:rFonts w:eastAsia="Times New Roman" w:cstheme="minorHAnsi"/>
                <w:sz w:val="24"/>
                <w:szCs w:val="24"/>
                <w:lang w:eastAsia="pl-PL"/>
              </w:rPr>
              <w:t>0 – 3 pkt</w:t>
            </w:r>
          </w:p>
        </w:tc>
      </w:tr>
      <w:tr w:rsidR="00A14D65" w:rsidRPr="00A14D65" w14:paraId="5B2D0584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E94B6FF" w14:textId="77777777" w:rsidR="00A14D65" w:rsidRPr="00A14D65" w:rsidRDefault="00A14D65" w:rsidP="00A14D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14D6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2. Rzetelność i systematyczność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A3D0783" w14:textId="77777777" w:rsidR="00A14D65" w:rsidRPr="00A14D65" w:rsidRDefault="00A14D65" w:rsidP="00A14D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14D6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Prowadzenie zapisów (np. </w:t>
            </w:r>
            <w:proofErr w:type="spellStart"/>
            <w:r w:rsidRPr="00A14D65">
              <w:rPr>
                <w:rFonts w:eastAsia="Times New Roman" w:cstheme="minorHAnsi"/>
                <w:sz w:val="24"/>
                <w:szCs w:val="24"/>
                <w:lang w:eastAsia="pl-PL"/>
              </w:rPr>
              <w:t>trackera</w:t>
            </w:r>
            <w:proofErr w:type="spellEnd"/>
            <w:r w:rsidRPr="00A14D65">
              <w:rPr>
                <w:rFonts w:eastAsia="Times New Roman" w:cstheme="minorHAnsi"/>
                <w:sz w:val="24"/>
                <w:szCs w:val="24"/>
                <w:lang w:eastAsia="pl-PL"/>
              </w:rPr>
              <w:t>, dziennika) zgodnie z instrukcją.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256133E" w14:textId="77777777" w:rsidR="00A14D65" w:rsidRPr="00A14D65" w:rsidRDefault="00A14D65" w:rsidP="00A14D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14D65">
              <w:rPr>
                <w:rFonts w:eastAsia="Times New Roman" w:cstheme="minorHAnsi"/>
                <w:sz w:val="24"/>
                <w:szCs w:val="24"/>
                <w:lang w:eastAsia="pl-PL"/>
              </w:rPr>
              <w:t>0 – 6 pkt</w:t>
            </w:r>
          </w:p>
        </w:tc>
      </w:tr>
      <w:tr w:rsidR="00A14D65" w:rsidRPr="00A14D65" w14:paraId="7CCB61D7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9398A8B" w14:textId="77777777" w:rsidR="00A14D65" w:rsidRPr="00A14D65" w:rsidRDefault="00A14D65" w:rsidP="00A14D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14D6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3. Analiza i wnioski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F84DE6C" w14:textId="77777777" w:rsidR="00A14D65" w:rsidRPr="00A14D65" w:rsidRDefault="00A14D65" w:rsidP="00A14D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14D65">
              <w:rPr>
                <w:rFonts w:eastAsia="Times New Roman" w:cstheme="minorHAnsi"/>
                <w:sz w:val="24"/>
                <w:szCs w:val="24"/>
                <w:lang w:eastAsia="pl-PL"/>
              </w:rPr>
              <w:t>Wyciągnięcie wniosków, powiązanie teorii z własnymi wynikami.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755AC9B" w14:textId="77777777" w:rsidR="00A14D65" w:rsidRPr="00A14D65" w:rsidRDefault="00A14D65" w:rsidP="00A14D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14D65">
              <w:rPr>
                <w:rFonts w:eastAsia="Times New Roman" w:cstheme="minorHAnsi"/>
                <w:sz w:val="24"/>
                <w:szCs w:val="24"/>
                <w:lang w:eastAsia="pl-PL"/>
              </w:rPr>
              <w:t>0 – 6 pkt</w:t>
            </w:r>
          </w:p>
        </w:tc>
      </w:tr>
      <w:tr w:rsidR="00A14D65" w:rsidRPr="00A14D65" w14:paraId="10FC5DAF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1756367" w14:textId="77777777" w:rsidR="00A14D65" w:rsidRPr="00A14D65" w:rsidRDefault="00A14D65" w:rsidP="00A14D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14D6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4. Estetyka i prezentacja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F732848" w14:textId="77777777" w:rsidR="00A14D65" w:rsidRPr="00A14D65" w:rsidRDefault="00A14D65" w:rsidP="00A14D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14D65">
              <w:rPr>
                <w:rFonts w:eastAsia="Times New Roman" w:cstheme="minorHAnsi"/>
                <w:sz w:val="24"/>
                <w:szCs w:val="24"/>
                <w:lang w:eastAsia="pl-PL"/>
              </w:rPr>
              <w:t>Czytelność, forma graficzna, sposób prezentacji przed klasą.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FDD1F08" w14:textId="77777777" w:rsidR="00A14D65" w:rsidRPr="00A14D65" w:rsidRDefault="00A14D65" w:rsidP="00A14D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14D65">
              <w:rPr>
                <w:rFonts w:eastAsia="Times New Roman" w:cstheme="minorHAnsi"/>
                <w:sz w:val="24"/>
                <w:szCs w:val="24"/>
                <w:lang w:eastAsia="pl-PL"/>
              </w:rPr>
              <w:t>0 – 5 pkt</w:t>
            </w:r>
          </w:p>
        </w:tc>
      </w:tr>
      <w:tr w:rsidR="00A14D65" w:rsidRPr="00A14D65" w14:paraId="15F00D78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CA2CC14" w14:textId="77777777" w:rsidR="00A14D65" w:rsidRPr="00A14D65" w:rsidRDefault="00A14D65" w:rsidP="00A14D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14D6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C7BFC5F" w14:textId="77777777" w:rsidR="00A14D65" w:rsidRPr="00A14D65" w:rsidRDefault="00A14D65" w:rsidP="00A14D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14D6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Maksymalna liczba punktów do zdobycia: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B8DB1EF" w14:textId="77777777" w:rsidR="00A14D65" w:rsidRPr="00A14D65" w:rsidRDefault="00A14D65" w:rsidP="00A14D6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14D65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20 pkt</w:t>
            </w:r>
          </w:p>
        </w:tc>
      </w:tr>
    </w:tbl>
    <w:p w14:paraId="4DA2C8CC" w14:textId="5728E317" w:rsidR="00A14D65" w:rsidRPr="00A14D65" w:rsidRDefault="00A14D65" w:rsidP="00A14D6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DB9A1C5" w14:textId="77777777" w:rsidR="00A14D65" w:rsidRPr="00A14D65" w:rsidRDefault="00A14D65" w:rsidP="00A14D6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Skala ocen z projektu:</w:t>
      </w:r>
    </w:p>
    <w:p w14:paraId="157FD78A" w14:textId="77777777" w:rsidR="00A14D65" w:rsidRPr="00A14D65" w:rsidRDefault="00A14D65" w:rsidP="00A14D65">
      <w:pPr>
        <w:numPr>
          <w:ilvl w:val="0"/>
          <w:numId w:val="4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19–20 pkt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– celujący</w:t>
      </w:r>
    </w:p>
    <w:p w14:paraId="647C7BDB" w14:textId="77777777" w:rsidR="00A14D65" w:rsidRPr="00A14D65" w:rsidRDefault="00A14D65" w:rsidP="00A14D65">
      <w:pPr>
        <w:numPr>
          <w:ilvl w:val="0"/>
          <w:numId w:val="4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16–18 pkt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– bardzo dobry</w:t>
      </w:r>
    </w:p>
    <w:p w14:paraId="16A87FA4" w14:textId="77777777" w:rsidR="00A14D65" w:rsidRPr="00A14D65" w:rsidRDefault="00A14D65" w:rsidP="00A14D65">
      <w:pPr>
        <w:numPr>
          <w:ilvl w:val="0"/>
          <w:numId w:val="4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13–15 pkt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– dobry</w:t>
      </w:r>
    </w:p>
    <w:p w14:paraId="59356C73" w14:textId="77777777" w:rsidR="00A14D65" w:rsidRPr="00A14D65" w:rsidRDefault="00A14D65" w:rsidP="00A14D65">
      <w:pPr>
        <w:numPr>
          <w:ilvl w:val="0"/>
          <w:numId w:val="4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10–12 pkt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– dostateczny</w:t>
      </w:r>
    </w:p>
    <w:p w14:paraId="718E689E" w14:textId="77777777" w:rsidR="00A14D65" w:rsidRPr="00A14D65" w:rsidRDefault="00A14D65" w:rsidP="00A14D65">
      <w:pPr>
        <w:numPr>
          <w:ilvl w:val="0"/>
          <w:numId w:val="4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7–9 pkt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– dopuszczający</w:t>
      </w:r>
    </w:p>
    <w:p w14:paraId="7F50645D" w14:textId="77777777" w:rsidR="00A14D65" w:rsidRPr="00A14D65" w:rsidRDefault="00A14D65" w:rsidP="00A14D65">
      <w:pPr>
        <w:numPr>
          <w:ilvl w:val="0"/>
          <w:numId w:val="4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0–6 pkt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– niedostateczny</w:t>
      </w:r>
    </w:p>
    <w:p w14:paraId="5917E2F9" w14:textId="77777777" w:rsidR="00A14D65" w:rsidRPr="00A14D65" w:rsidRDefault="00A14D65" w:rsidP="00A14D6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Uwagi i informacja zwrotna nauczyciela:</w:t>
      </w:r>
      <w:r w:rsidRPr="00A14D65">
        <w:rPr>
          <w:rFonts w:eastAsia="Times New Roman" w:cstheme="minorHAnsi"/>
          <w:sz w:val="24"/>
          <w:szCs w:val="24"/>
          <w:lang w:eastAsia="pl-PL"/>
        </w:rPr>
        <w:br/>
        <w:t xml:space="preserve">........................................................................................................................................ </w:t>
      </w:r>
    </w:p>
    <w:p w14:paraId="4A274470" w14:textId="7F5ACA82" w:rsidR="00A14D65" w:rsidRPr="00A14D65" w:rsidRDefault="00A14D65" w:rsidP="00A14D6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</w:p>
    <w:p w14:paraId="237B1A06" w14:textId="77777777" w:rsidR="00A14D65" w:rsidRPr="00A14D65" w:rsidRDefault="00A14D65" w:rsidP="00A14D6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F7951E1" w14:textId="77777777" w:rsidR="00A14D65" w:rsidRPr="00A14D65" w:rsidRDefault="00A14D65" w:rsidP="00A14D6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Podpis Nauczyciela: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.................................................... </w:t>
      </w:r>
      <w:r w:rsidRPr="00A14D65">
        <w:rPr>
          <w:rFonts w:eastAsia="Times New Roman" w:cstheme="minorHAnsi"/>
          <w:b/>
          <w:bCs/>
          <w:sz w:val="24"/>
          <w:szCs w:val="24"/>
          <w:lang w:eastAsia="pl-PL"/>
        </w:rPr>
        <w:t>Data:</w:t>
      </w:r>
      <w:r w:rsidRPr="00A14D65">
        <w:rPr>
          <w:rFonts w:eastAsia="Times New Roman" w:cstheme="minorHAnsi"/>
          <w:sz w:val="24"/>
          <w:szCs w:val="24"/>
          <w:lang w:eastAsia="pl-PL"/>
        </w:rPr>
        <w:t xml:space="preserve"> ....................................</w:t>
      </w:r>
    </w:p>
    <w:p w14:paraId="673D8131" w14:textId="77777777" w:rsidR="00B33526" w:rsidRPr="00A14D65" w:rsidRDefault="00B33526" w:rsidP="00B33526">
      <w:pPr>
        <w:rPr>
          <w:rFonts w:eastAsia="Times New Roman" w:cstheme="minorHAnsi"/>
          <w:sz w:val="24"/>
          <w:szCs w:val="24"/>
          <w:lang w:eastAsia="pl-PL"/>
        </w:rPr>
      </w:pPr>
    </w:p>
    <w:p w14:paraId="27D554EA" w14:textId="77777777" w:rsidR="00B33526" w:rsidRPr="00A14D65" w:rsidRDefault="00B33526" w:rsidP="00B33526">
      <w:pPr>
        <w:rPr>
          <w:rFonts w:eastAsia="Times New Roman" w:cstheme="minorHAnsi"/>
          <w:sz w:val="24"/>
          <w:szCs w:val="24"/>
          <w:lang w:eastAsia="pl-PL"/>
        </w:rPr>
      </w:pPr>
    </w:p>
    <w:p w14:paraId="083EFEBE" w14:textId="77777777" w:rsidR="00B33526" w:rsidRPr="00A14D65" w:rsidRDefault="00B33526" w:rsidP="00B33526">
      <w:pPr>
        <w:rPr>
          <w:rFonts w:eastAsia="Times New Roman" w:cstheme="minorHAnsi"/>
          <w:sz w:val="24"/>
          <w:szCs w:val="24"/>
          <w:lang w:eastAsia="pl-PL"/>
        </w:rPr>
      </w:pPr>
    </w:p>
    <w:p w14:paraId="135EC140" w14:textId="77777777" w:rsidR="00B33526" w:rsidRPr="00A14D65" w:rsidRDefault="00B33526" w:rsidP="00B33526">
      <w:pPr>
        <w:rPr>
          <w:rFonts w:eastAsia="Times New Roman" w:cstheme="minorHAnsi"/>
          <w:sz w:val="24"/>
          <w:szCs w:val="24"/>
          <w:lang w:eastAsia="pl-PL"/>
        </w:rPr>
      </w:pPr>
    </w:p>
    <w:p w14:paraId="6D72F5F6" w14:textId="77777777" w:rsidR="00B33526" w:rsidRPr="00A14D65" w:rsidRDefault="00B33526" w:rsidP="00B33526">
      <w:pPr>
        <w:jc w:val="center"/>
        <w:rPr>
          <w:rFonts w:eastAsia="Times New Roman" w:cstheme="minorHAnsi"/>
          <w:sz w:val="24"/>
          <w:szCs w:val="24"/>
          <w:lang w:eastAsia="pl-PL"/>
        </w:rPr>
      </w:pPr>
    </w:p>
    <w:sectPr w:rsidR="00B33526" w:rsidRPr="00A14D6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F4F80" w14:textId="77777777" w:rsidR="00275076" w:rsidRDefault="00275076" w:rsidP="00A14D65">
      <w:pPr>
        <w:spacing w:after="0" w:line="240" w:lineRule="auto"/>
      </w:pPr>
      <w:r>
        <w:separator/>
      </w:r>
    </w:p>
  </w:endnote>
  <w:endnote w:type="continuationSeparator" w:id="0">
    <w:p w14:paraId="2BAB0ABA" w14:textId="77777777" w:rsidR="00275076" w:rsidRDefault="00275076" w:rsidP="00A14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4"/>
        <w:szCs w:val="24"/>
      </w:rPr>
      <w:id w:val="1597895613"/>
      <w:docPartObj>
        <w:docPartGallery w:val="Page Numbers (Bottom of Page)"/>
        <w:docPartUnique/>
      </w:docPartObj>
    </w:sdtPr>
    <w:sdtContent>
      <w:p w14:paraId="2462B42F" w14:textId="32CABE9C" w:rsidR="00A14D65" w:rsidRPr="0091543F" w:rsidRDefault="00A14D65">
        <w:pPr>
          <w:pStyle w:val="Stopka"/>
          <w:jc w:val="right"/>
          <w:rPr>
            <w:rFonts w:asciiTheme="majorHAnsi" w:eastAsiaTheme="majorEastAsia" w:hAnsiTheme="majorHAnsi" w:cstheme="majorBidi"/>
            <w:sz w:val="24"/>
            <w:szCs w:val="24"/>
          </w:rPr>
        </w:pPr>
        <w:r w:rsidRPr="0091543F">
          <w:rPr>
            <w:rFonts w:asciiTheme="majorHAnsi" w:eastAsiaTheme="majorEastAsia" w:hAnsiTheme="majorHAnsi" w:cstheme="majorBidi"/>
            <w:sz w:val="24"/>
            <w:szCs w:val="24"/>
          </w:rPr>
          <w:t xml:space="preserve">str. </w:t>
        </w:r>
        <w:r w:rsidRPr="0091543F">
          <w:rPr>
            <w:rFonts w:eastAsiaTheme="minorEastAsia" w:cs="Times New Roman"/>
            <w:sz w:val="24"/>
            <w:szCs w:val="24"/>
          </w:rPr>
          <w:fldChar w:fldCharType="begin"/>
        </w:r>
        <w:r w:rsidRPr="0091543F">
          <w:rPr>
            <w:sz w:val="24"/>
            <w:szCs w:val="24"/>
          </w:rPr>
          <w:instrText>PAGE    \* MERGEFORMAT</w:instrText>
        </w:r>
        <w:r w:rsidRPr="0091543F">
          <w:rPr>
            <w:rFonts w:eastAsiaTheme="minorEastAsia" w:cs="Times New Roman"/>
            <w:sz w:val="24"/>
            <w:szCs w:val="24"/>
          </w:rPr>
          <w:fldChar w:fldCharType="separate"/>
        </w:r>
        <w:r w:rsidRPr="0091543F">
          <w:rPr>
            <w:rFonts w:asciiTheme="majorHAnsi" w:eastAsiaTheme="majorEastAsia" w:hAnsiTheme="majorHAnsi" w:cstheme="majorBidi"/>
            <w:sz w:val="24"/>
            <w:szCs w:val="24"/>
          </w:rPr>
          <w:t>2</w:t>
        </w:r>
        <w:r w:rsidRPr="0091543F">
          <w:rPr>
            <w:rFonts w:asciiTheme="majorHAnsi" w:eastAsiaTheme="majorEastAsia" w:hAnsiTheme="majorHAnsi" w:cstheme="majorBidi"/>
            <w:sz w:val="24"/>
            <w:szCs w:val="24"/>
          </w:rPr>
          <w:fldChar w:fldCharType="end"/>
        </w:r>
      </w:p>
    </w:sdtContent>
  </w:sdt>
  <w:p w14:paraId="77D0FD89" w14:textId="77777777" w:rsidR="00A14D65" w:rsidRPr="0091543F" w:rsidRDefault="00A14D65">
    <w:pPr>
      <w:pStyle w:val="Stopka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941CC" w14:textId="77777777" w:rsidR="00275076" w:rsidRDefault="00275076" w:rsidP="00A14D65">
      <w:pPr>
        <w:spacing w:after="0" w:line="240" w:lineRule="auto"/>
      </w:pPr>
      <w:r>
        <w:separator/>
      </w:r>
    </w:p>
  </w:footnote>
  <w:footnote w:type="continuationSeparator" w:id="0">
    <w:p w14:paraId="7934941E" w14:textId="77777777" w:rsidR="00275076" w:rsidRDefault="00275076" w:rsidP="00A14D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231EF"/>
    <w:multiLevelType w:val="multilevel"/>
    <w:tmpl w:val="CD026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211E7"/>
    <w:multiLevelType w:val="multilevel"/>
    <w:tmpl w:val="1A021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340D8"/>
    <w:multiLevelType w:val="multilevel"/>
    <w:tmpl w:val="D4FEC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F6F00"/>
    <w:multiLevelType w:val="multilevel"/>
    <w:tmpl w:val="30C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045CA4"/>
    <w:multiLevelType w:val="multilevel"/>
    <w:tmpl w:val="85E4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780376"/>
    <w:multiLevelType w:val="multilevel"/>
    <w:tmpl w:val="FDE28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927839"/>
    <w:multiLevelType w:val="multilevel"/>
    <w:tmpl w:val="06E49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B93DD4"/>
    <w:multiLevelType w:val="multilevel"/>
    <w:tmpl w:val="59488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CB0446"/>
    <w:multiLevelType w:val="multilevel"/>
    <w:tmpl w:val="53926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5D52DF"/>
    <w:multiLevelType w:val="multilevel"/>
    <w:tmpl w:val="E9D8C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A02B50"/>
    <w:multiLevelType w:val="multilevel"/>
    <w:tmpl w:val="B414D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2F4A63"/>
    <w:multiLevelType w:val="multilevel"/>
    <w:tmpl w:val="00AE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426B21"/>
    <w:multiLevelType w:val="multilevel"/>
    <w:tmpl w:val="25626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D77A5B"/>
    <w:multiLevelType w:val="multilevel"/>
    <w:tmpl w:val="7C704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0D7E20"/>
    <w:multiLevelType w:val="multilevel"/>
    <w:tmpl w:val="CB004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FE28D4"/>
    <w:multiLevelType w:val="multilevel"/>
    <w:tmpl w:val="DE8A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5A7E5B"/>
    <w:multiLevelType w:val="multilevel"/>
    <w:tmpl w:val="67B4E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7A393C"/>
    <w:multiLevelType w:val="multilevel"/>
    <w:tmpl w:val="D9947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CD2472"/>
    <w:multiLevelType w:val="multilevel"/>
    <w:tmpl w:val="BD4CA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507643"/>
    <w:multiLevelType w:val="multilevel"/>
    <w:tmpl w:val="71682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C579E2"/>
    <w:multiLevelType w:val="multilevel"/>
    <w:tmpl w:val="322AF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0619F3"/>
    <w:multiLevelType w:val="multilevel"/>
    <w:tmpl w:val="90E4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FD76B5"/>
    <w:multiLevelType w:val="multilevel"/>
    <w:tmpl w:val="A9166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4069B1"/>
    <w:multiLevelType w:val="multilevel"/>
    <w:tmpl w:val="12D61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F27D3D"/>
    <w:multiLevelType w:val="multilevel"/>
    <w:tmpl w:val="C21EB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2A0281"/>
    <w:multiLevelType w:val="multilevel"/>
    <w:tmpl w:val="812E2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91761B"/>
    <w:multiLevelType w:val="multilevel"/>
    <w:tmpl w:val="901C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5B6C07"/>
    <w:multiLevelType w:val="multilevel"/>
    <w:tmpl w:val="2A4C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514EB8"/>
    <w:multiLevelType w:val="multilevel"/>
    <w:tmpl w:val="75C23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BA507A"/>
    <w:multiLevelType w:val="multilevel"/>
    <w:tmpl w:val="4568F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080AFB"/>
    <w:multiLevelType w:val="multilevel"/>
    <w:tmpl w:val="F3E2D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A0506A"/>
    <w:multiLevelType w:val="multilevel"/>
    <w:tmpl w:val="6D56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322A2B"/>
    <w:multiLevelType w:val="multilevel"/>
    <w:tmpl w:val="EEA61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F139B1"/>
    <w:multiLevelType w:val="multilevel"/>
    <w:tmpl w:val="E3A00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5F4FF5"/>
    <w:multiLevelType w:val="multilevel"/>
    <w:tmpl w:val="5AD2B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32788B"/>
    <w:multiLevelType w:val="multilevel"/>
    <w:tmpl w:val="86E0B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2D243C"/>
    <w:multiLevelType w:val="multilevel"/>
    <w:tmpl w:val="B9A8E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271F8B"/>
    <w:multiLevelType w:val="multilevel"/>
    <w:tmpl w:val="C1881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0D24DF"/>
    <w:multiLevelType w:val="multilevel"/>
    <w:tmpl w:val="716A5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6F2B7B"/>
    <w:multiLevelType w:val="multilevel"/>
    <w:tmpl w:val="B0A40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C318AA"/>
    <w:multiLevelType w:val="multilevel"/>
    <w:tmpl w:val="CCD22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EF2D2C"/>
    <w:multiLevelType w:val="multilevel"/>
    <w:tmpl w:val="4A24A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8744911">
    <w:abstractNumId w:val="12"/>
  </w:num>
  <w:num w:numId="2" w16cid:durableId="1310204926">
    <w:abstractNumId w:val="39"/>
  </w:num>
  <w:num w:numId="3" w16cid:durableId="1594624108">
    <w:abstractNumId w:val="24"/>
  </w:num>
  <w:num w:numId="4" w16cid:durableId="90592412">
    <w:abstractNumId w:val="33"/>
  </w:num>
  <w:num w:numId="5" w16cid:durableId="2016105705">
    <w:abstractNumId w:val="18"/>
  </w:num>
  <w:num w:numId="6" w16cid:durableId="651106064">
    <w:abstractNumId w:val="34"/>
  </w:num>
  <w:num w:numId="7" w16cid:durableId="1279986582">
    <w:abstractNumId w:val="1"/>
  </w:num>
  <w:num w:numId="8" w16cid:durableId="1615018635">
    <w:abstractNumId w:val="9"/>
  </w:num>
  <w:num w:numId="9" w16cid:durableId="2081438124">
    <w:abstractNumId w:val="10"/>
  </w:num>
  <w:num w:numId="10" w16cid:durableId="200558287">
    <w:abstractNumId w:val="23"/>
  </w:num>
  <w:num w:numId="11" w16cid:durableId="33508433">
    <w:abstractNumId w:val="13"/>
  </w:num>
  <w:num w:numId="12" w16cid:durableId="740758394">
    <w:abstractNumId w:val="0"/>
  </w:num>
  <w:num w:numId="13" w16cid:durableId="1645429358">
    <w:abstractNumId w:val="27"/>
  </w:num>
  <w:num w:numId="14" w16cid:durableId="1680355233">
    <w:abstractNumId w:val="29"/>
  </w:num>
  <w:num w:numId="15" w16cid:durableId="509876533">
    <w:abstractNumId w:val="41"/>
  </w:num>
  <w:num w:numId="16" w16cid:durableId="38289158">
    <w:abstractNumId w:val="16"/>
  </w:num>
  <w:num w:numId="17" w16cid:durableId="879711862">
    <w:abstractNumId w:val="4"/>
  </w:num>
  <w:num w:numId="18" w16cid:durableId="1904289052">
    <w:abstractNumId w:val="17"/>
  </w:num>
  <w:num w:numId="19" w16cid:durableId="1073044571">
    <w:abstractNumId w:val="30"/>
  </w:num>
  <w:num w:numId="20" w16cid:durableId="930044950">
    <w:abstractNumId w:val="31"/>
  </w:num>
  <w:num w:numId="21" w16cid:durableId="2087461213">
    <w:abstractNumId w:val="38"/>
  </w:num>
  <w:num w:numId="22" w16cid:durableId="477500003">
    <w:abstractNumId w:val="7"/>
  </w:num>
  <w:num w:numId="23" w16cid:durableId="1755517203">
    <w:abstractNumId w:val="6"/>
  </w:num>
  <w:num w:numId="24" w16cid:durableId="790129446">
    <w:abstractNumId w:val="32"/>
  </w:num>
  <w:num w:numId="25" w16cid:durableId="500000983">
    <w:abstractNumId w:val="26"/>
  </w:num>
  <w:num w:numId="26" w16cid:durableId="2025742028">
    <w:abstractNumId w:val="21"/>
  </w:num>
  <w:num w:numId="27" w16cid:durableId="1107584606">
    <w:abstractNumId w:val="40"/>
  </w:num>
  <w:num w:numId="28" w16cid:durableId="1786774049">
    <w:abstractNumId w:val="37"/>
  </w:num>
  <w:num w:numId="29" w16cid:durableId="1876505688">
    <w:abstractNumId w:val="28"/>
  </w:num>
  <w:num w:numId="30" w16cid:durableId="1084424289">
    <w:abstractNumId w:val="22"/>
  </w:num>
  <w:num w:numId="31" w16cid:durableId="2039701277">
    <w:abstractNumId w:val="20"/>
  </w:num>
  <w:num w:numId="32" w16cid:durableId="1189756889">
    <w:abstractNumId w:val="19"/>
  </w:num>
  <w:num w:numId="33" w16cid:durableId="108817298">
    <w:abstractNumId w:val="8"/>
  </w:num>
  <w:num w:numId="34" w16cid:durableId="621888417">
    <w:abstractNumId w:val="14"/>
  </w:num>
  <w:num w:numId="35" w16cid:durableId="1099369237">
    <w:abstractNumId w:val="2"/>
  </w:num>
  <w:num w:numId="36" w16cid:durableId="687490074">
    <w:abstractNumId w:val="35"/>
  </w:num>
  <w:num w:numId="37" w16cid:durableId="615403879">
    <w:abstractNumId w:val="3"/>
  </w:num>
  <w:num w:numId="38" w16cid:durableId="19596194">
    <w:abstractNumId w:val="11"/>
  </w:num>
  <w:num w:numId="39" w16cid:durableId="1952852975">
    <w:abstractNumId w:val="25"/>
  </w:num>
  <w:num w:numId="40" w16cid:durableId="1467578106">
    <w:abstractNumId w:val="5"/>
  </w:num>
  <w:num w:numId="41" w16cid:durableId="1664746739">
    <w:abstractNumId w:val="36"/>
  </w:num>
  <w:num w:numId="42" w16cid:durableId="648401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A4A"/>
    <w:rsid w:val="00087A4A"/>
    <w:rsid w:val="000D112F"/>
    <w:rsid w:val="000E376D"/>
    <w:rsid w:val="00252A4C"/>
    <w:rsid w:val="00275076"/>
    <w:rsid w:val="003B3A64"/>
    <w:rsid w:val="003F533B"/>
    <w:rsid w:val="00592A72"/>
    <w:rsid w:val="0091543F"/>
    <w:rsid w:val="00A14D65"/>
    <w:rsid w:val="00B33526"/>
    <w:rsid w:val="00D7072A"/>
    <w:rsid w:val="00EC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96103"/>
  <w15:chartTrackingRefBased/>
  <w15:docId w15:val="{51A7DAFC-0619-44FB-B006-218EDDDF5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87A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7A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7A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7A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7A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7A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7A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7A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7A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7A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7A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7A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7A4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7A4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7A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7A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7A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7A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7A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7A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7A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7A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7A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7A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7A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7A4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7A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7A4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7A4A"/>
    <w:rPr>
      <w:b/>
      <w:bCs/>
      <w:smallCaps/>
      <w:color w:val="2F5496" w:themeColor="accent1" w:themeShade="BF"/>
      <w:spacing w:val="5"/>
    </w:rPr>
  </w:style>
  <w:style w:type="paragraph" w:customStyle="1" w:styleId="z1qcye">
    <w:name w:val="z1qcye"/>
    <w:basedOn w:val="Normalny"/>
    <w:rsid w:val="00087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qyif">
    <w:name w:val="inqyif"/>
    <w:basedOn w:val="Domylnaczcionkaakapitu"/>
    <w:rsid w:val="00087A4A"/>
  </w:style>
  <w:style w:type="character" w:styleId="Pogrubienie">
    <w:name w:val="Strong"/>
    <w:basedOn w:val="Domylnaczcionkaakapitu"/>
    <w:uiPriority w:val="22"/>
    <w:qFormat/>
    <w:rsid w:val="00087A4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A14D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4D65"/>
  </w:style>
  <w:style w:type="paragraph" w:styleId="Stopka">
    <w:name w:val="footer"/>
    <w:basedOn w:val="Normalny"/>
    <w:link w:val="StopkaZnak"/>
    <w:uiPriority w:val="99"/>
    <w:unhideWhenUsed/>
    <w:rsid w:val="00A14D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4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1614</Words>
  <Characters>9687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Turek</dc:creator>
  <cp:keywords/>
  <dc:description/>
  <cp:lastModifiedBy>Ewa Turek</cp:lastModifiedBy>
  <cp:revision>3</cp:revision>
  <dcterms:created xsi:type="dcterms:W3CDTF">2026-09-02T06:49:00Z</dcterms:created>
  <dcterms:modified xsi:type="dcterms:W3CDTF">2026-09-02T07:54:00Z</dcterms:modified>
</cp:coreProperties>
</file>